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D00" w:rsidRDefault="00AC78B5" w:rsidP="00AC78B5">
      <w:pPr>
        <w:rPr>
          <w:b/>
          <w:color w:val="auto"/>
          <w:lang w:val="ru-RU"/>
        </w:rPr>
      </w:pPr>
      <w:r w:rsidRPr="00AC78B5">
        <w:rPr>
          <w:b/>
          <w:color w:val="auto"/>
          <w:lang w:val="ru-RU"/>
        </w:rPr>
        <w:t>Вопросы для анализа наблюдения театрализованной игры</w:t>
      </w:r>
    </w:p>
    <w:p w:rsidR="00AC78B5" w:rsidRPr="00AC78B5" w:rsidRDefault="00AC78B5" w:rsidP="00AC78B5">
      <w:pPr>
        <w:rPr>
          <w:b/>
          <w:color w:val="auto"/>
          <w:lang w:val="ru-RU"/>
        </w:rPr>
      </w:pPr>
    </w:p>
    <w:tbl>
      <w:tblPr>
        <w:tblStyle w:val="af4"/>
        <w:tblW w:w="6912" w:type="dxa"/>
        <w:tblLook w:val="04A0"/>
      </w:tblPr>
      <w:tblGrid>
        <w:gridCol w:w="396"/>
        <w:gridCol w:w="6516"/>
      </w:tblGrid>
      <w:tr w:rsidR="00AC78B5" w:rsidRPr="00AC78B5" w:rsidTr="00AC78B5">
        <w:tc>
          <w:tcPr>
            <w:tcW w:w="396" w:type="dxa"/>
            <w:vMerge w:val="restart"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Создание условий для возникновения и развертывания игры.</w:t>
            </w:r>
          </w:p>
          <w:p w:rsidR="00AC78B5" w:rsidRPr="00AC78B5" w:rsidRDefault="00AC78B5" w:rsidP="00AC78B5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Умение педагога вызвать интерес к игре</w:t>
            </w:r>
          </w:p>
        </w:tc>
      </w:tr>
      <w:tr w:rsidR="00AC78B5" w:rsidRPr="00A9367A" w:rsidTr="00AC78B5">
        <w:tc>
          <w:tcPr>
            <w:tcW w:w="396" w:type="dxa"/>
            <w:vMerge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16" w:type="dxa"/>
          </w:tcPr>
          <w:p w:rsidR="00AC78B5" w:rsidRPr="00AC78B5" w:rsidRDefault="00AC78B5" w:rsidP="00AC78B5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Оснащение игры необходимым материалом</w:t>
            </w:r>
            <w:proofErr w:type="gramStart"/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,</w:t>
            </w:r>
            <w:proofErr w:type="gramEnd"/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продуманность размещения в пространстве группы</w:t>
            </w:r>
          </w:p>
        </w:tc>
      </w:tr>
      <w:tr w:rsidR="00AC78B5" w:rsidRPr="00AC78B5" w:rsidTr="00AC78B5">
        <w:tc>
          <w:tcPr>
            <w:tcW w:w="396" w:type="dxa"/>
            <w:vMerge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Учёт желаний и интересов детей</w:t>
            </w:r>
          </w:p>
        </w:tc>
      </w:tr>
      <w:tr w:rsidR="00AC78B5" w:rsidRPr="00AC78B5" w:rsidTr="00AC78B5">
        <w:tc>
          <w:tcPr>
            <w:tcW w:w="396" w:type="dxa"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</w:pPr>
            <w:r w:rsidRPr="00AC78B5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ru-RU"/>
              </w:rPr>
              <w:t>Соблюдение требований к подбору произведения для игры</w:t>
            </w:r>
          </w:p>
        </w:tc>
      </w:tr>
      <w:tr w:rsidR="00AC78B5" w:rsidRPr="00AC78B5" w:rsidTr="00AC78B5">
        <w:tc>
          <w:tcPr>
            <w:tcW w:w="396" w:type="dxa"/>
            <w:vMerge w:val="restart"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AC78B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Подготовка детей к игре:</w:t>
            </w:r>
          </w:p>
          <w:p w:rsidR="00AC78B5" w:rsidRPr="00AC78B5" w:rsidRDefault="00AC78B5" w:rsidP="002B2614">
            <w:pPr>
              <w:jc w:val="left"/>
              <w:outlineLvl w:val="4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AC78B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- знакомство с литературным произведением</w:t>
            </w:r>
          </w:p>
        </w:tc>
      </w:tr>
      <w:tr w:rsidR="00AC78B5" w:rsidRPr="00A9367A" w:rsidTr="00AC78B5">
        <w:tc>
          <w:tcPr>
            <w:tcW w:w="396" w:type="dxa"/>
            <w:vMerge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AC78B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 xml:space="preserve">- </w:t>
            </w:r>
            <w:r w:rsidRPr="00AC78B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рассматривание иллюстраций к лит</w:t>
            </w:r>
            <w:proofErr w:type="gramStart"/>
            <w:r w:rsidRPr="00AC78B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.п</w:t>
            </w:r>
            <w:proofErr w:type="gramEnd"/>
            <w:r w:rsidRPr="00AC78B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роизведению</w:t>
            </w:r>
          </w:p>
        </w:tc>
      </w:tr>
      <w:tr w:rsidR="00AC78B5" w:rsidRPr="00AC78B5" w:rsidTr="00AC78B5">
        <w:tc>
          <w:tcPr>
            <w:tcW w:w="396" w:type="dxa"/>
            <w:vMerge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outlineLvl w:val="4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</w:pPr>
            <w:r w:rsidRPr="00AC78B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- выполнение упражнений, этюдов на развитие актерских умений</w:t>
            </w:r>
          </w:p>
        </w:tc>
      </w:tr>
      <w:tr w:rsidR="00AC78B5" w:rsidRPr="00AC78B5" w:rsidTr="00AC78B5">
        <w:trPr>
          <w:trHeight w:val="1104"/>
        </w:trPr>
        <w:tc>
          <w:tcPr>
            <w:tcW w:w="396" w:type="dxa"/>
            <w:vMerge w:val="restart"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AC78B5"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  <w:t>Деятельность педагога.</w:t>
            </w:r>
          </w:p>
          <w:p w:rsidR="00AC78B5" w:rsidRPr="00AC78B5" w:rsidRDefault="00AC78B5" w:rsidP="002B2614">
            <w:pPr>
              <w:jc w:val="left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AC78B5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- Умение подобрать необходимые игры, этюды, направленные на подготовку детей к участию в театрализованном представлении (позиция «актер»)</w:t>
            </w:r>
          </w:p>
        </w:tc>
      </w:tr>
      <w:tr w:rsidR="00AC78B5" w:rsidRPr="00AC78B5" w:rsidTr="00AC78B5">
        <w:tc>
          <w:tcPr>
            <w:tcW w:w="396" w:type="dxa"/>
            <w:vMerge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Актерские умения самого педагога (выразительность речи, мимики, умение дать детям образец)</w:t>
            </w:r>
          </w:p>
        </w:tc>
      </w:tr>
      <w:tr w:rsidR="00AC78B5" w:rsidRPr="00AC78B5" w:rsidTr="00AC78B5">
        <w:tc>
          <w:tcPr>
            <w:tcW w:w="396" w:type="dxa"/>
            <w:vMerge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Учет индивидуальных возможностей, интересов детей. Умение осуществлять (тактично) своевременную помощь ребенку в случае его затруднения</w:t>
            </w:r>
          </w:p>
        </w:tc>
      </w:tr>
      <w:tr w:rsidR="00AC78B5" w:rsidRPr="00AC78B5" w:rsidTr="00AC78B5">
        <w:tc>
          <w:tcPr>
            <w:tcW w:w="396" w:type="dxa"/>
            <w:vMerge w:val="restart"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5.</w:t>
            </w: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Деятельность детей.</w:t>
            </w:r>
          </w:p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Умение детей передать выбранный образ с помощью различных средств выразительности</w:t>
            </w:r>
          </w:p>
        </w:tc>
      </w:tr>
      <w:tr w:rsidR="00AC78B5" w:rsidRPr="00AC78B5" w:rsidTr="00AC78B5">
        <w:tc>
          <w:tcPr>
            <w:tcW w:w="396" w:type="dxa"/>
            <w:vMerge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Умение дети распределять роли, договариваться между собой?</w:t>
            </w:r>
          </w:p>
        </w:tc>
      </w:tr>
      <w:tr w:rsidR="00AC78B5" w:rsidRPr="00AC78B5" w:rsidTr="00AC78B5">
        <w:tc>
          <w:tcPr>
            <w:tcW w:w="396" w:type="dxa"/>
            <w:vMerge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Интерес, увлечённость, самочувствие детей во время игры</w:t>
            </w:r>
          </w:p>
        </w:tc>
      </w:tr>
      <w:tr w:rsidR="00AC78B5" w:rsidRPr="00AC78B5" w:rsidTr="00AC78B5">
        <w:tc>
          <w:tcPr>
            <w:tcW w:w="396" w:type="dxa"/>
            <w:vMerge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Качество игры, уровень развития речи детей</w:t>
            </w:r>
          </w:p>
        </w:tc>
      </w:tr>
      <w:tr w:rsidR="00AC78B5" w:rsidRPr="00AC78B5" w:rsidTr="00AC78B5">
        <w:tc>
          <w:tcPr>
            <w:tcW w:w="396" w:type="dxa"/>
          </w:tcPr>
          <w:p w:rsidR="00AC78B5" w:rsidRPr="00AC78B5" w:rsidRDefault="00AC78B5" w:rsidP="002B2614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6516" w:type="dxa"/>
          </w:tcPr>
          <w:p w:rsidR="00AC78B5" w:rsidRPr="00AC78B5" w:rsidRDefault="00AC78B5" w:rsidP="002B2614">
            <w:pPr>
              <w:jc w:val="left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C78B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Соответствие содержания игры возрасту детей и их игровым умениям?</w:t>
            </w:r>
          </w:p>
        </w:tc>
      </w:tr>
    </w:tbl>
    <w:p w:rsidR="00066748" w:rsidRPr="00AC78B5" w:rsidRDefault="00066748" w:rsidP="00066748">
      <w:pPr>
        <w:jc w:val="both"/>
        <w:rPr>
          <w:color w:val="auto"/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AC78B5" w:rsidRDefault="00AC78B5" w:rsidP="00066748">
      <w:pPr>
        <w:jc w:val="both"/>
        <w:rPr>
          <w:lang w:val="ru-RU"/>
        </w:rPr>
      </w:pPr>
    </w:p>
    <w:p w:rsidR="00AC78B5" w:rsidRDefault="00AC78B5" w:rsidP="00066748">
      <w:pPr>
        <w:jc w:val="both"/>
        <w:rPr>
          <w:lang w:val="ru-RU"/>
        </w:rPr>
      </w:pPr>
    </w:p>
    <w:p w:rsidR="00AC78B5" w:rsidRDefault="00AC78B5" w:rsidP="00066748">
      <w:pPr>
        <w:jc w:val="both"/>
        <w:rPr>
          <w:lang w:val="ru-RU"/>
        </w:rPr>
      </w:pPr>
    </w:p>
    <w:p w:rsidR="00066748" w:rsidRDefault="00AC78B5" w:rsidP="00AC78B5">
      <w:pPr>
        <w:ind w:left="993"/>
        <w:jc w:val="both"/>
        <w:rPr>
          <w:lang w:val="ru-RU"/>
        </w:rPr>
      </w:pPr>
      <w:r w:rsidRPr="00066748">
        <w:rPr>
          <w:lang w:val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4pt;height:222.25pt" o:ole="">
            <v:imagedata r:id="rId5" o:title=""/>
          </v:shape>
          <o:OLEObject Type="Embed" ProgID="PowerPoint.Slide.12" ShapeID="_x0000_i1025" DrawAspect="Content" ObjectID="_1764589063" r:id="rId6"/>
        </w:object>
      </w: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both"/>
        <w:rPr>
          <w:lang w:val="ru-RU"/>
        </w:rPr>
      </w:pPr>
    </w:p>
    <w:p w:rsidR="00066748" w:rsidRDefault="00066748" w:rsidP="00066748">
      <w:pPr>
        <w:jc w:val="right"/>
        <w:rPr>
          <w:sz w:val="24"/>
          <w:lang w:val="ru-RU"/>
        </w:rPr>
      </w:pPr>
      <w:r w:rsidRPr="00066748">
        <w:rPr>
          <w:sz w:val="24"/>
          <w:lang w:val="ru-RU"/>
        </w:rPr>
        <w:t xml:space="preserve">Материал подготовила: старший воспитатель </w:t>
      </w:r>
      <w:proofErr w:type="spellStart"/>
      <w:r w:rsidRPr="00066748">
        <w:rPr>
          <w:sz w:val="24"/>
          <w:lang w:val="ru-RU"/>
        </w:rPr>
        <w:t>Брагуца</w:t>
      </w:r>
      <w:proofErr w:type="spellEnd"/>
      <w:r w:rsidRPr="00066748">
        <w:rPr>
          <w:sz w:val="24"/>
          <w:lang w:val="ru-RU"/>
        </w:rPr>
        <w:t xml:space="preserve"> Е.И</w:t>
      </w:r>
      <w:r>
        <w:rPr>
          <w:sz w:val="24"/>
          <w:lang w:val="ru-RU"/>
        </w:rPr>
        <w:t>.</w:t>
      </w:r>
    </w:p>
    <w:p w:rsidR="00066748" w:rsidRDefault="00066748" w:rsidP="00066748">
      <w:pPr>
        <w:jc w:val="both"/>
        <w:rPr>
          <w:sz w:val="24"/>
          <w:lang w:val="ru-RU"/>
        </w:rPr>
      </w:pPr>
      <w:r w:rsidRPr="00066748">
        <w:rPr>
          <w:sz w:val="24"/>
          <w:lang w:val="ru-RU"/>
        </w:rPr>
        <w:object w:dxaOrig="7216" w:dyaOrig="5390">
          <v:shape id="_x0000_i1026" type="#_x0000_t75" style="width:346.25pt;height:258.55pt" o:ole="">
            <v:imagedata r:id="rId7" o:title=""/>
          </v:shape>
          <o:OLEObject Type="Embed" ProgID="PowerPoint.Slide.12" ShapeID="_x0000_i1026" DrawAspect="Content" ObjectID="_1764589064" r:id="rId8"/>
        </w:object>
      </w:r>
    </w:p>
    <w:p w:rsidR="00066748" w:rsidRPr="00066748" w:rsidRDefault="00066748" w:rsidP="00066748">
      <w:pPr>
        <w:jc w:val="both"/>
        <w:rPr>
          <w:b/>
          <w:color w:val="auto"/>
          <w:sz w:val="24"/>
          <w:lang w:val="ru-RU"/>
        </w:rPr>
      </w:pPr>
      <w:r w:rsidRPr="00066748">
        <w:rPr>
          <w:b/>
          <w:color w:val="auto"/>
          <w:sz w:val="24"/>
          <w:lang w:val="ru-RU"/>
        </w:rPr>
        <w:t>Виды игр-драматизаций:</w:t>
      </w:r>
    </w:p>
    <w:p w:rsidR="00066748" w:rsidRPr="00066748" w:rsidRDefault="00066748" w:rsidP="00066748">
      <w:pPr>
        <w:jc w:val="both"/>
        <w:rPr>
          <w:color w:val="auto"/>
          <w:sz w:val="24"/>
          <w:lang w:val="ru-RU"/>
        </w:rPr>
      </w:pPr>
      <w:r w:rsidRPr="00066748">
        <w:rPr>
          <w:color w:val="auto"/>
          <w:sz w:val="24"/>
          <w:lang w:val="ru-RU"/>
        </w:rPr>
        <w:t>- игры-драматизации с пальчиками (пальчиковый театр)</w:t>
      </w:r>
    </w:p>
    <w:p w:rsidR="00066748" w:rsidRPr="00066748" w:rsidRDefault="00066748" w:rsidP="00066748">
      <w:pPr>
        <w:jc w:val="both"/>
        <w:rPr>
          <w:color w:val="auto"/>
          <w:sz w:val="24"/>
          <w:lang w:val="ru-RU"/>
        </w:rPr>
      </w:pPr>
      <w:r w:rsidRPr="00066748">
        <w:rPr>
          <w:color w:val="auto"/>
          <w:sz w:val="24"/>
          <w:lang w:val="ru-RU"/>
        </w:rPr>
        <w:t>- игры-драматизации с куклами бибабо</w:t>
      </w:r>
    </w:p>
    <w:p w:rsidR="00066748" w:rsidRPr="00066748" w:rsidRDefault="00066748" w:rsidP="00066748">
      <w:pPr>
        <w:jc w:val="both"/>
        <w:rPr>
          <w:color w:val="auto"/>
          <w:sz w:val="24"/>
          <w:lang w:val="ru-RU"/>
        </w:rPr>
      </w:pPr>
      <w:r w:rsidRPr="00066748">
        <w:rPr>
          <w:color w:val="auto"/>
          <w:sz w:val="24"/>
          <w:lang w:val="ru-RU"/>
        </w:rPr>
        <w:t>- импровизация (разыгрывание сюжета без предварительной подготовки)</w:t>
      </w:r>
    </w:p>
    <w:p w:rsidR="00066748" w:rsidRPr="00066748" w:rsidRDefault="00066748" w:rsidP="00066748">
      <w:pPr>
        <w:jc w:val="both"/>
        <w:rPr>
          <w:color w:val="auto"/>
          <w:sz w:val="24"/>
          <w:lang w:val="ru-RU"/>
        </w:rPr>
      </w:pPr>
      <w:r w:rsidRPr="00066748">
        <w:rPr>
          <w:color w:val="auto"/>
          <w:sz w:val="24"/>
          <w:lang w:val="ru-RU"/>
        </w:rPr>
        <w:t>- театр масок</w:t>
      </w:r>
    </w:p>
    <w:p w:rsidR="00066748" w:rsidRPr="00066748" w:rsidRDefault="00066748" w:rsidP="00066748">
      <w:pPr>
        <w:jc w:val="both"/>
        <w:rPr>
          <w:color w:val="auto"/>
          <w:sz w:val="24"/>
          <w:lang w:val="ru-RU"/>
        </w:rPr>
      </w:pPr>
    </w:p>
    <w:p w:rsidR="00066748" w:rsidRPr="00066748" w:rsidRDefault="00066748" w:rsidP="00066748">
      <w:pPr>
        <w:jc w:val="both"/>
        <w:rPr>
          <w:b/>
          <w:color w:val="auto"/>
          <w:sz w:val="24"/>
          <w:lang w:val="ru-RU"/>
        </w:rPr>
      </w:pPr>
      <w:r w:rsidRPr="00066748">
        <w:rPr>
          <w:b/>
          <w:color w:val="auto"/>
          <w:sz w:val="24"/>
          <w:lang w:val="ru-RU"/>
        </w:rPr>
        <w:t>К режиссерским играм относятся:</w:t>
      </w:r>
    </w:p>
    <w:p w:rsidR="00066748" w:rsidRPr="00066748" w:rsidRDefault="00066748" w:rsidP="00066748">
      <w:pPr>
        <w:jc w:val="both"/>
        <w:rPr>
          <w:color w:val="auto"/>
          <w:sz w:val="24"/>
          <w:lang w:val="ru-RU"/>
        </w:rPr>
      </w:pPr>
      <w:r w:rsidRPr="00066748">
        <w:rPr>
          <w:color w:val="auto"/>
          <w:sz w:val="24"/>
          <w:lang w:val="ru-RU"/>
        </w:rPr>
        <w:t>- настольные театры (картинок, игрушек)</w:t>
      </w:r>
    </w:p>
    <w:p w:rsidR="00066748" w:rsidRPr="00066748" w:rsidRDefault="00066748" w:rsidP="00066748">
      <w:pPr>
        <w:jc w:val="both"/>
        <w:rPr>
          <w:color w:val="auto"/>
          <w:sz w:val="24"/>
          <w:lang w:val="ru-RU"/>
        </w:rPr>
      </w:pPr>
      <w:r w:rsidRPr="00066748">
        <w:rPr>
          <w:color w:val="auto"/>
          <w:sz w:val="24"/>
          <w:lang w:val="ru-RU"/>
        </w:rPr>
        <w:t xml:space="preserve">- театр на </w:t>
      </w:r>
      <w:proofErr w:type="spellStart"/>
      <w:r w:rsidRPr="00066748">
        <w:rPr>
          <w:color w:val="auto"/>
          <w:sz w:val="24"/>
          <w:lang w:val="ru-RU"/>
        </w:rPr>
        <w:t>фланелеграфе</w:t>
      </w:r>
      <w:proofErr w:type="spellEnd"/>
    </w:p>
    <w:p w:rsidR="00066748" w:rsidRPr="00066748" w:rsidRDefault="00066748" w:rsidP="00066748">
      <w:pPr>
        <w:jc w:val="both"/>
        <w:rPr>
          <w:color w:val="auto"/>
          <w:sz w:val="24"/>
          <w:lang w:val="ru-RU"/>
        </w:rPr>
      </w:pPr>
      <w:r w:rsidRPr="00066748">
        <w:rPr>
          <w:color w:val="auto"/>
          <w:sz w:val="24"/>
          <w:lang w:val="ru-RU"/>
        </w:rPr>
        <w:t>- теневой театр</w:t>
      </w:r>
    </w:p>
    <w:p w:rsidR="00066748" w:rsidRDefault="00066748" w:rsidP="00066748">
      <w:pPr>
        <w:jc w:val="right"/>
        <w:rPr>
          <w:sz w:val="24"/>
          <w:lang w:val="ru-RU"/>
        </w:rPr>
      </w:pPr>
    </w:p>
    <w:p w:rsidR="00066748" w:rsidRDefault="00066748" w:rsidP="00066748">
      <w:pPr>
        <w:jc w:val="both"/>
        <w:rPr>
          <w:sz w:val="24"/>
          <w:lang w:val="ru-RU"/>
        </w:rPr>
      </w:pPr>
    </w:p>
    <w:p w:rsidR="00066748" w:rsidRDefault="00066748" w:rsidP="00066748">
      <w:pPr>
        <w:jc w:val="both"/>
        <w:rPr>
          <w:sz w:val="24"/>
          <w:lang w:val="ru-RU"/>
        </w:rPr>
      </w:pPr>
    </w:p>
    <w:p w:rsidR="00066748" w:rsidRDefault="00066748" w:rsidP="00066748">
      <w:pPr>
        <w:jc w:val="both"/>
        <w:rPr>
          <w:sz w:val="24"/>
          <w:lang w:val="ru-RU"/>
        </w:rPr>
      </w:pPr>
    </w:p>
    <w:p w:rsidR="00066748" w:rsidRDefault="00066748" w:rsidP="00066748">
      <w:pPr>
        <w:jc w:val="both"/>
        <w:rPr>
          <w:sz w:val="24"/>
          <w:lang w:val="ru-RU"/>
        </w:rPr>
      </w:pPr>
    </w:p>
    <w:p w:rsidR="00066748" w:rsidRDefault="00066748" w:rsidP="00066748">
      <w:pPr>
        <w:rPr>
          <w:b/>
          <w:bCs/>
          <w:color w:val="auto"/>
          <w:lang w:val="ru-RU"/>
        </w:rPr>
      </w:pPr>
      <w:r w:rsidRPr="00066748">
        <w:rPr>
          <w:b/>
          <w:bCs/>
          <w:color w:val="auto"/>
          <w:lang w:val="ru-RU"/>
        </w:rPr>
        <w:lastRenderedPageBreak/>
        <w:t>Этапы работы</w:t>
      </w:r>
      <w:r w:rsidRPr="00066748">
        <w:rPr>
          <w:color w:val="auto"/>
          <w:lang w:val="ru-RU"/>
        </w:rPr>
        <w:t xml:space="preserve"> </w:t>
      </w:r>
      <w:r w:rsidRPr="00066748">
        <w:rPr>
          <w:b/>
          <w:bCs/>
          <w:color w:val="auto"/>
          <w:lang w:val="ru-RU"/>
        </w:rPr>
        <w:t>по организации и осуществлению театрализованных игр</w:t>
      </w:r>
    </w:p>
    <w:p w:rsidR="00066748" w:rsidRDefault="00066748" w:rsidP="00066748">
      <w:pPr>
        <w:jc w:val="left"/>
        <w:rPr>
          <w:bCs/>
          <w:color w:val="auto"/>
          <w:lang w:val="ru-RU"/>
        </w:rPr>
      </w:pPr>
    </w:p>
    <w:p w:rsidR="00066748" w:rsidRDefault="00066748" w:rsidP="006B09FF">
      <w:pPr>
        <w:pStyle w:val="ab"/>
        <w:numPr>
          <w:ilvl w:val="0"/>
          <w:numId w:val="1"/>
        </w:numPr>
        <w:spacing w:after="120" w:line="360" w:lineRule="auto"/>
        <w:ind w:left="714" w:hanging="357"/>
        <w:jc w:val="both"/>
        <w:rPr>
          <w:color w:val="auto"/>
          <w:lang w:val="ru-RU"/>
        </w:rPr>
      </w:pPr>
      <w:r w:rsidRPr="006B09FF">
        <w:rPr>
          <w:color w:val="auto"/>
          <w:u w:val="single"/>
          <w:lang w:val="ru-RU"/>
        </w:rPr>
        <w:t>Выбор литературного произведения или сценария</w:t>
      </w:r>
      <w:r>
        <w:rPr>
          <w:color w:val="auto"/>
          <w:lang w:val="ru-RU"/>
        </w:rPr>
        <w:t xml:space="preserve"> (в соответствии с возрастом, интересами детей и их игровых опытом)</w:t>
      </w:r>
    </w:p>
    <w:p w:rsidR="00066748" w:rsidRDefault="00066748" w:rsidP="006B09FF">
      <w:pPr>
        <w:pStyle w:val="ab"/>
        <w:numPr>
          <w:ilvl w:val="0"/>
          <w:numId w:val="1"/>
        </w:numPr>
        <w:spacing w:after="120" w:line="360" w:lineRule="auto"/>
        <w:ind w:left="714" w:hanging="357"/>
        <w:jc w:val="both"/>
        <w:rPr>
          <w:color w:val="auto"/>
          <w:lang w:val="ru-RU"/>
        </w:rPr>
      </w:pPr>
      <w:r w:rsidRPr="006B09FF">
        <w:rPr>
          <w:color w:val="auto"/>
          <w:u w:val="single"/>
          <w:lang w:val="ru-RU"/>
        </w:rPr>
        <w:t>Работа с детьми над выбранным произведением</w:t>
      </w:r>
      <w:r>
        <w:rPr>
          <w:color w:val="auto"/>
          <w:lang w:val="ru-RU"/>
        </w:rPr>
        <w:t xml:space="preserve"> (эмоциональное чтение текста, его обсуждение, работа над текстом</w:t>
      </w:r>
      <w:r w:rsidR="006B09FF">
        <w:rPr>
          <w:color w:val="auto"/>
          <w:lang w:val="ru-RU"/>
        </w:rPr>
        <w:t xml:space="preserve"> (например, заучивание отдельных фраз)).</w:t>
      </w:r>
    </w:p>
    <w:p w:rsidR="006B09FF" w:rsidRDefault="006B09FF" w:rsidP="006B09FF">
      <w:pPr>
        <w:pStyle w:val="ab"/>
        <w:numPr>
          <w:ilvl w:val="0"/>
          <w:numId w:val="1"/>
        </w:numPr>
        <w:spacing w:after="120" w:line="360" w:lineRule="auto"/>
        <w:ind w:left="714" w:hanging="357"/>
        <w:jc w:val="both"/>
        <w:rPr>
          <w:color w:val="auto"/>
          <w:lang w:val="ru-RU"/>
        </w:rPr>
      </w:pPr>
      <w:r w:rsidRPr="006B09FF">
        <w:rPr>
          <w:color w:val="auto"/>
          <w:u w:val="single"/>
          <w:lang w:val="ru-RU"/>
        </w:rPr>
        <w:t>Работа над выразительностью речи</w:t>
      </w:r>
      <w:r>
        <w:rPr>
          <w:color w:val="auto"/>
          <w:lang w:val="ru-RU"/>
        </w:rPr>
        <w:t xml:space="preserve"> (скороговорки</w:t>
      </w:r>
      <w:proofErr w:type="gramStart"/>
      <w:r>
        <w:rPr>
          <w:color w:val="auto"/>
          <w:lang w:val="ru-RU"/>
        </w:rPr>
        <w:t>.</w:t>
      </w:r>
      <w:proofErr w:type="gramEnd"/>
      <w:r>
        <w:rPr>
          <w:color w:val="auto"/>
          <w:lang w:val="ru-RU"/>
        </w:rPr>
        <w:t xml:space="preserve"> </w:t>
      </w:r>
      <w:proofErr w:type="spellStart"/>
      <w:proofErr w:type="gramStart"/>
      <w:r>
        <w:rPr>
          <w:color w:val="auto"/>
          <w:lang w:val="ru-RU"/>
        </w:rPr>
        <w:t>ч</w:t>
      </w:r>
      <w:proofErr w:type="gramEnd"/>
      <w:r>
        <w:rPr>
          <w:color w:val="auto"/>
          <w:lang w:val="ru-RU"/>
        </w:rPr>
        <w:t>истоговорки</w:t>
      </w:r>
      <w:proofErr w:type="spellEnd"/>
      <w:r>
        <w:rPr>
          <w:color w:val="auto"/>
          <w:lang w:val="ru-RU"/>
        </w:rPr>
        <w:t>, театральные этюды).</w:t>
      </w:r>
    </w:p>
    <w:p w:rsidR="006B09FF" w:rsidRDefault="006B09FF" w:rsidP="006B09FF">
      <w:pPr>
        <w:pStyle w:val="ab"/>
        <w:numPr>
          <w:ilvl w:val="0"/>
          <w:numId w:val="1"/>
        </w:numPr>
        <w:spacing w:after="120" w:line="360" w:lineRule="auto"/>
        <w:ind w:left="714" w:hanging="357"/>
        <w:jc w:val="both"/>
        <w:rPr>
          <w:color w:val="auto"/>
          <w:lang w:val="ru-RU"/>
        </w:rPr>
      </w:pPr>
      <w:r w:rsidRPr="006B09FF">
        <w:rPr>
          <w:color w:val="auto"/>
          <w:u w:val="single"/>
          <w:lang w:val="ru-RU"/>
        </w:rPr>
        <w:t>Работа над движениями</w:t>
      </w:r>
      <w:r>
        <w:rPr>
          <w:color w:val="auto"/>
          <w:lang w:val="ru-RU"/>
        </w:rPr>
        <w:t xml:space="preserve"> (</w:t>
      </w:r>
      <w:r w:rsidRPr="006B09FF">
        <w:rPr>
          <w:color w:val="auto"/>
          <w:lang w:val="ru-RU"/>
        </w:rPr>
        <w:t>этюды на передачу характерных движений героев, на развитие мимики, пантомимики, жестов, пластики;</w:t>
      </w:r>
      <w:r>
        <w:rPr>
          <w:color w:val="auto"/>
          <w:lang w:val="ru-RU"/>
        </w:rPr>
        <w:t xml:space="preserve"> </w:t>
      </w:r>
      <w:r w:rsidRPr="006B09FF">
        <w:rPr>
          <w:color w:val="auto"/>
          <w:lang w:val="ru-RU"/>
        </w:rPr>
        <w:t xml:space="preserve">обучение мастерства </w:t>
      </w:r>
      <w:proofErr w:type="spellStart"/>
      <w:r w:rsidRPr="006B09FF">
        <w:rPr>
          <w:color w:val="auto"/>
          <w:lang w:val="ru-RU"/>
        </w:rPr>
        <w:t>кукловождения</w:t>
      </w:r>
      <w:proofErr w:type="spellEnd"/>
      <w:r w:rsidRPr="006B09FF">
        <w:rPr>
          <w:color w:val="auto"/>
          <w:lang w:val="ru-RU"/>
        </w:rPr>
        <w:t xml:space="preserve"> (по необходимости)</w:t>
      </w:r>
      <w:r>
        <w:rPr>
          <w:color w:val="auto"/>
          <w:lang w:val="ru-RU"/>
        </w:rPr>
        <w:t>).</w:t>
      </w:r>
    </w:p>
    <w:p w:rsidR="006B09FF" w:rsidRDefault="006B09FF" w:rsidP="006B09FF">
      <w:pPr>
        <w:pStyle w:val="ab"/>
        <w:numPr>
          <w:ilvl w:val="0"/>
          <w:numId w:val="1"/>
        </w:numPr>
        <w:spacing w:after="120" w:line="360" w:lineRule="auto"/>
        <w:ind w:left="714" w:hanging="357"/>
        <w:jc w:val="both"/>
        <w:rPr>
          <w:color w:val="auto"/>
          <w:u w:val="single"/>
          <w:lang w:val="ru-RU"/>
        </w:rPr>
      </w:pPr>
      <w:r w:rsidRPr="006B09FF">
        <w:rPr>
          <w:color w:val="auto"/>
          <w:u w:val="single"/>
          <w:lang w:val="ru-RU"/>
        </w:rPr>
        <w:t>Театрализованное представление</w:t>
      </w:r>
    </w:p>
    <w:p w:rsidR="006B09FF" w:rsidRPr="006B09FF" w:rsidRDefault="006B09FF" w:rsidP="006B09FF">
      <w:pPr>
        <w:pStyle w:val="ab"/>
        <w:numPr>
          <w:ilvl w:val="0"/>
          <w:numId w:val="1"/>
        </w:numPr>
        <w:spacing w:after="120" w:line="360" w:lineRule="auto"/>
        <w:ind w:left="714" w:hanging="357"/>
        <w:jc w:val="both"/>
        <w:rPr>
          <w:color w:val="auto"/>
          <w:u w:val="single"/>
          <w:lang w:val="ru-RU"/>
        </w:rPr>
      </w:pPr>
      <w:r>
        <w:rPr>
          <w:color w:val="auto"/>
          <w:u w:val="single"/>
          <w:lang w:val="ru-RU"/>
        </w:rPr>
        <w:t>Выход из игры, прощание со сказкой</w:t>
      </w:r>
    </w:p>
    <w:sectPr w:rsidR="006B09FF" w:rsidRPr="006B09FF" w:rsidSect="00AC78B5">
      <w:pgSz w:w="16838" w:h="11906" w:orient="landscape"/>
      <w:pgMar w:top="993" w:right="1134" w:bottom="850" w:left="1134" w:header="708" w:footer="708" w:gutter="0"/>
      <w:cols w:num="2"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4636"/>
    <w:multiLevelType w:val="hybridMultilevel"/>
    <w:tmpl w:val="5448C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66748"/>
    <w:rsid w:val="00066748"/>
    <w:rsid w:val="000F5310"/>
    <w:rsid w:val="0011021A"/>
    <w:rsid w:val="0018378E"/>
    <w:rsid w:val="00286ECD"/>
    <w:rsid w:val="002A38FD"/>
    <w:rsid w:val="0036125A"/>
    <w:rsid w:val="003D7936"/>
    <w:rsid w:val="00405435"/>
    <w:rsid w:val="00486269"/>
    <w:rsid w:val="00641BF8"/>
    <w:rsid w:val="006B09FF"/>
    <w:rsid w:val="0088343F"/>
    <w:rsid w:val="009B2D00"/>
    <w:rsid w:val="00A9367A"/>
    <w:rsid w:val="00AC78B5"/>
    <w:rsid w:val="00B64B03"/>
    <w:rsid w:val="00C65EDB"/>
    <w:rsid w:val="00EB2D7F"/>
    <w:rsid w:val="00ED1EC1"/>
    <w:rsid w:val="00F07738"/>
    <w:rsid w:val="00FA4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lang w:val="en-US" w:eastAsia="en-US" w:bidi="en-US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ECD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286EC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EC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6EC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6EC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6EC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6EC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6EC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6EC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6EC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6EC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86EC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86EC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86EC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86EC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286EC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286EC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286EC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286EC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286ECD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286EC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286EC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286ECD"/>
    <w:pPr>
      <w:spacing w:after="600"/>
    </w:pPr>
    <w:rPr>
      <w:smallCaps/>
      <w:color w:val="938953" w:themeColor="background2" w:themeShade="7F"/>
      <w:spacing w:val="5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286ECD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286ECD"/>
    <w:rPr>
      <w:b/>
      <w:bCs/>
      <w:spacing w:val="0"/>
    </w:rPr>
  </w:style>
  <w:style w:type="character" w:styleId="a9">
    <w:name w:val="Emphasis"/>
    <w:uiPriority w:val="20"/>
    <w:qFormat/>
    <w:rsid w:val="00286EC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286ECD"/>
  </w:style>
  <w:style w:type="paragraph" w:styleId="ab">
    <w:name w:val="List Paragraph"/>
    <w:basedOn w:val="a"/>
    <w:uiPriority w:val="34"/>
    <w:qFormat/>
    <w:rsid w:val="00286EC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86EC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86ECD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86EC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286EC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286ECD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286ECD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286EC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286EC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286EC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86ECD"/>
    <w:pPr>
      <w:outlineLvl w:val="9"/>
    </w:pPr>
  </w:style>
  <w:style w:type="table" w:styleId="af4">
    <w:name w:val="Table Grid"/>
    <w:basedOn w:val="a1"/>
    <w:uiPriority w:val="59"/>
    <w:rsid w:val="00AC78B5"/>
    <w:rPr>
      <w:rFonts w:asciiTheme="minorHAnsi" w:hAnsiTheme="minorHAnsi"/>
      <w:sz w:val="22"/>
      <w:szCs w:val="22"/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Пользователь Windows</cp:lastModifiedBy>
  <cp:revision>2</cp:revision>
  <cp:lastPrinted>2019-04-01T13:23:00Z</cp:lastPrinted>
  <dcterms:created xsi:type="dcterms:W3CDTF">2023-12-20T14:51:00Z</dcterms:created>
  <dcterms:modified xsi:type="dcterms:W3CDTF">2023-12-20T14:51:00Z</dcterms:modified>
</cp:coreProperties>
</file>